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0ECA" w:rsidRPr="006E0CF7" w:rsidRDefault="005D4537" w:rsidP="00AC0ECA">
      <w:pPr>
        <w:pStyle w:val="1"/>
        <w:spacing w:before="0" w:beforeAutospacing="0" w:after="0" w:afterAutospacing="0"/>
        <w:jc w:val="center"/>
        <w:textAlignment w:val="baseline"/>
        <w:rPr>
          <w:rFonts w:ascii="Times New Roman" w:eastAsia="黑体" w:hAnsi="Times New Roman" w:cs="Times New Roman"/>
          <w:sz w:val="36"/>
          <w:szCs w:val="36"/>
        </w:rPr>
      </w:pPr>
      <w:bookmarkStart w:id="0" w:name="_Hlk187137142"/>
      <w:r>
        <w:rPr>
          <w:rFonts w:ascii="Times New Roman" w:eastAsia="黑体" w:hAnsi="Times New Roman" w:cs="Times New Roman" w:hint="eastAsia"/>
          <w:sz w:val="36"/>
          <w:szCs w:val="36"/>
        </w:rPr>
        <w:t>第一师热电联产</w:t>
      </w:r>
      <w:bookmarkEnd w:id="0"/>
      <w:r w:rsidR="00AC0ECA" w:rsidRPr="006E0CF7">
        <w:rPr>
          <w:rFonts w:ascii="Times New Roman" w:eastAsia="黑体" w:hAnsi="Times New Roman" w:cs="Times New Roman"/>
          <w:sz w:val="36"/>
          <w:szCs w:val="36"/>
        </w:rPr>
        <w:t>规划（</w:t>
      </w:r>
      <w:r w:rsidR="00AC0ECA" w:rsidRPr="006E0CF7">
        <w:rPr>
          <w:rFonts w:ascii="Times New Roman" w:eastAsia="黑体" w:hAnsi="Times New Roman" w:cs="Times New Roman"/>
          <w:sz w:val="36"/>
          <w:szCs w:val="36"/>
        </w:rPr>
        <w:t>202</w:t>
      </w:r>
      <w:r>
        <w:rPr>
          <w:rFonts w:ascii="Times New Roman" w:eastAsia="黑体" w:hAnsi="Times New Roman" w:cs="Times New Roman"/>
          <w:sz w:val="36"/>
          <w:szCs w:val="36"/>
        </w:rPr>
        <w:t>5</w:t>
      </w:r>
      <w:r w:rsidR="00AC0ECA" w:rsidRPr="006E0CF7">
        <w:rPr>
          <w:rFonts w:ascii="Times New Roman" w:eastAsia="黑体" w:hAnsi="Times New Roman" w:cs="Times New Roman"/>
          <w:sz w:val="36"/>
          <w:szCs w:val="36"/>
        </w:rPr>
        <w:t>—2035</w:t>
      </w:r>
      <w:r w:rsidR="00AC0ECA" w:rsidRPr="006E0CF7">
        <w:rPr>
          <w:rFonts w:ascii="Times New Roman" w:eastAsia="黑体" w:hAnsi="Times New Roman" w:cs="Times New Roman"/>
          <w:sz w:val="36"/>
          <w:szCs w:val="36"/>
        </w:rPr>
        <w:t>年）环境影响评价第二次信息公示</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bdr w:val="none" w:sz="0" w:space="0" w:color="auto" w:frame="1"/>
        </w:rPr>
        <w:t>按照《中华人民共和国环境影响评价法》、《规划环境影响评价条例》及《环境影响评价公众参与办法》（生态环境部令第</w:t>
      </w:r>
      <w:r w:rsidRPr="006E0CF7">
        <w:rPr>
          <w:rFonts w:ascii="Times New Roman" w:eastAsia="微软雅黑" w:hAnsi="Times New Roman" w:cs="Times New Roman"/>
          <w:color w:val="000000"/>
          <w:bdr w:val="none" w:sz="0" w:space="0" w:color="auto" w:frame="1"/>
        </w:rPr>
        <w:t>4</w:t>
      </w:r>
      <w:r w:rsidRPr="006E0CF7">
        <w:rPr>
          <w:rFonts w:ascii="Times New Roman" w:eastAsia="微软雅黑" w:hAnsi="Times New Roman" w:cs="Times New Roman"/>
          <w:color w:val="000000"/>
          <w:bdr w:val="none" w:sz="0" w:space="0" w:color="auto" w:frame="1"/>
        </w:rPr>
        <w:t>号）等法律、法规及有关规定，现对</w:t>
      </w:r>
      <w:r w:rsidR="00CF5E13">
        <w:rPr>
          <w:rFonts w:ascii="Times New Roman" w:eastAsia="微软雅黑" w:hAnsi="Times New Roman" w:cs="Times New Roman" w:hint="eastAsia"/>
          <w:color w:val="000000"/>
          <w:bdr w:val="none" w:sz="0" w:space="0" w:color="auto" w:frame="1"/>
        </w:rPr>
        <w:t>第一师热电联产</w:t>
      </w:r>
      <w:r w:rsidRPr="006E0CF7">
        <w:rPr>
          <w:rFonts w:ascii="Times New Roman" w:eastAsia="微软雅黑" w:hAnsi="Times New Roman" w:cs="Times New Roman"/>
          <w:color w:val="000000"/>
          <w:bdr w:val="none" w:sz="0" w:space="0" w:color="auto" w:frame="1"/>
        </w:rPr>
        <w:t>规划（</w:t>
      </w:r>
      <w:r w:rsidRPr="006E0CF7">
        <w:rPr>
          <w:rFonts w:ascii="Times New Roman" w:eastAsia="微软雅黑" w:hAnsi="Times New Roman" w:cs="Times New Roman"/>
          <w:color w:val="000000"/>
          <w:bdr w:val="none" w:sz="0" w:space="0" w:color="auto" w:frame="1"/>
        </w:rPr>
        <w:t>202</w:t>
      </w:r>
      <w:r w:rsidR="00CF5E13">
        <w:rPr>
          <w:rFonts w:ascii="Times New Roman" w:eastAsia="微软雅黑" w:hAnsi="Times New Roman" w:cs="Times New Roman"/>
          <w:color w:val="000000"/>
          <w:bdr w:val="none" w:sz="0" w:space="0" w:color="auto" w:frame="1"/>
        </w:rPr>
        <w:t>5</w:t>
      </w:r>
      <w:r w:rsidRPr="006E0CF7">
        <w:rPr>
          <w:rFonts w:ascii="Times New Roman" w:eastAsia="微软雅黑" w:hAnsi="Times New Roman" w:cs="Times New Roman"/>
          <w:color w:val="000000"/>
          <w:bdr w:val="none" w:sz="0" w:space="0" w:color="auto" w:frame="1"/>
        </w:rPr>
        <w:t>—2035</w:t>
      </w:r>
      <w:r w:rsidRPr="006E0CF7">
        <w:rPr>
          <w:rFonts w:ascii="Times New Roman" w:eastAsia="微软雅黑" w:hAnsi="Times New Roman" w:cs="Times New Roman"/>
          <w:color w:val="000000"/>
          <w:bdr w:val="none" w:sz="0" w:space="0" w:color="auto" w:frame="1"/>
        </w:rPr>
        <w:t>年）环境影响评价有关信息公告如下。</w:t>
      </w:r>
      <w:bookmarkStart w:id="1" w:name="_GoBack"/>
      <w:bookmarkEnd w:id="1"/>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一、规划情况及主要环境影响</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规划概况及主要环境影响等相关内容详见《</w:t>
      </w:r>
      <w:r w:rsidR="005D4537" w:rsidRPr="005D4537">
        <w:rPr>
          <w:rFonts w:ascii="Times New Roman" w:eastAsia="微软雅黑" w:hAnsi="Times New Roman" w:cs="Times New Roman" w:hint="eastAsia"/>
          <w:color w:val="000000"/>
        </w:rPr>
        <w:t>第一师热电联产</w:t>
      </w:r>
      <w:r w:rsidRPr="006E0CF7">
        <w:rPr>
          <w:rFonts w:ascii="Times New Roman" w:eastAsia="微软雅黑" w:hAnsi="Times New Roman" w:cs="Times New Roman"/>
          <w:color w:val="000000"/>
        </w:rPr>
        <w:t>规划（</w:t>
      </w:r>
      <w:r w:rsidRPr="006E0CF7">
        <w:rPr>
          <w:rFonts w:ascii="Times New Roman" w:eastAsia="微软雅黑" w:hAnsi="Times New Roman" w:cs="Times New Roman"/>
          <w:color w:val="000000"/>
        </w:rPr>
        <w:t>20</w:t>
      </w:r>
      <w:r w:rsidR="00195A9A">
        <w:rPr>
          <w:rFonts w:ascii="Times New Roman" w:eastAsia="微软雅黑" w:hAnsi="Times New Roman" w:cs="Times New Roman"/>
          <w:color w:val="000000"/>
        </w:rPr>
        <w:t>2</w:t>
      </w:r>
      <w:r w:rsidR="005D4537">
        <w:rPr>
          <w:rFonts w:ascii="Times New Roman" w:eastAsia="微软雅黑" w:hAnsi="Times New Roman" w:cs="Times New Roman"/>
          <w:color w:val="000000"/>
        </w:rPr>
        <w:t>5</w:t>
      </w:r>
      <w:r w:rsidRPr="006E0CF7">
        <w:rPr>
          <w:rFonts w:ascii="Times New Roman" w:eastAsia="微软雅黑" w:hAnsi="Times New Roman" w:cs="Times New Roman"/>
          <w:color w:val="000000"/>
        </w:rPr>
        <w:t>—2035</w:t>
      </w:r>
      <w:r w:rsidRPr="006E0CF7">
        <w:rPr>
          <w:rFonts w:ascii="Times New Roman" w:eastAsia="微软雅黑" w:hAnsi="Times New Roman" w:cs="Times New Roman"/>
          <w:color w:val="000000"/>
        </w:rPr>
        <w:t>年）环境影响评价报告书》</w:t>
      </w:r>
      <w:r>
        <w:rPr>
          <w:rFonts w:ascii="Times New Roman" w:eastAsia="微软雅黑" w:hAnsi="Times New Roman" w:cs="Times New Roman" w:hint="eastAsia"/>
          <w:color w:val="000000"/>
        </w:rPr>
        <w:t>（</w:t>
      </w:r>
      <w:r w:rsidRPr="006E0CF7">
        <w:rPr>
          <w:rFonts w:ascii="Times New Roman" w:eastAsia="微软雅黑" w:hAnsi="Times New Roman" w:cs="Times New Roman"/>
          <w:color w:val="000000"/>
        </w:rPr>
        <w:t>征求意见稿</w:t>
      </w:r>
      <w:r>
        <w:rPr>
          <w:rFonts w:ascii="Times New Roman" w:eastAsia="微软雅黑" w:hAnsi="Times New Roman" w:cs="Times New Roman" w:hint="eastAsia"/>
          <w:color w:val="000000"/>
        </w:rPr>
        <w:t>）</w:t>
      </w:r>
      <w:r w:rsidRPr="006E0CF7">
        <w:rPr>
          <w:rFonts w:ascii="Times New Roman" w:eastAsia="微软雅黑" w:hAnsi="Times New Roman" w:cs="Times New Roman"/>
          <w:color w:val="000000"/>
        </w:rPr>
        <w:t>。</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二、公众索取信息的方式和期限</w:t>
      </w:r>
    </w:p>
    <w:p w:rsidR="00AC0ECA"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1</w:t>
      </w:r>
      <w:r w:rsidRPr="006E0CF7">
        <w:rPr>
          <w:rFonts w:ascii="Times New Roman" w:eastAsia="微软雅黑" w:hAnsi="Times New Roman" w:cs="Times New Roman"/>
          <w:color w:val="000000"/>
        </w:rPr>
        <w:t>）公众查阅环境影响报告书征求意见稿的网站地：</w:t>
      </w:r>
    </w:p>
    <w:p w:rsidR="00C53562" w:rsidRPr="00C53562" w:rsidRDefault="00D64DBD" w:rsidP="00C53562">
      <w:pPr>
        <w:pStyle w:val="a3"/>
        <w:spacing w:before="0" w:beforeAutospacing="0" w:after="0" w:afterAutospacing="0"/>
        <w:ind w:firstLine="480"/>
        <w:textAlignment w:val="baseline"/>
        <w:rPr>
          <w:rFonts w:ascii="Times New Roman" w:hAnsi="Times New Roman" w:cs="Times New Roman"/>
        </w:rPr>
      </w:pPr>
      <w:hyperlink r:id="rId6" w:history="1">
        <w:r w:rsidR="005D4537" w:rsidRPr="005D4537">
          <w:rPr>
            <w:rStyle w:val="a9"/>
            <w:rFonts w:ascii="Times New Roman" w:hAnsi="Times New Roman" w:cs="Times New Roman"/>
            <w:color w:val="auto"/>
          </w:rPr>
          <w:t>https://docs.qq.com/pdf/DUE1Ic2NMUVhzSkFi?</w:t>
        </w:r>
      </w:hyperlink>
      <w:r w:rsidR="005D4537" w:rsidRPr="00C53562">
        <w:rPr>
          <w:rFonts w:ascii="Times New Roman" w:hAnsi="Times New Roman" w:cs="Times New Roman"/>
        </w:rPr>
        <w:t xml:space="preserve"> </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2</w:t>
      </w:r>
      <w:r w:rsidRPr="006E0CF7">
        <w:rPr>
          <w:rFonts w:ascii="Times New Roman" w:eastAsia="微软雅黑" w:hAnsi="Times New Roman" w:cs="Times New Roman"/>
          <w:color w:val="000000"/>
        </w:rPr>
        <w:t>）公众索取补充信息的方式</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公众可以在相关信息公开后，通过电子邮件、信函、电话等方式向环评单位及建设单位咨询。</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3</w:t>
      </w:r>
      <w:r w:rsidRPr="006E0CF7">
        <w:rPr>
          <w:rFonts w:ascii="Times New Roman" w:eastAsia="微软雅黑" w:hAnsi="Times New Roman" w:cs="Times New Roman"/>
          <w:color w:val="000000"/>
        </w:rPr>
        <w:t>）公众索取信息的期限：本公示发布后的</w:t>
      </w:r>
      <w:r w:rsidRPr="006E0CF7">
        <w:rPr>
          <w:rFonts w:ascii="Times New Roman" w:eastAsia="微软雅黑" w:hAnsi="Times New Roman" w:cs="Times New Roman"/>
          <w:color w:val="000000"/>
        </w:rPr>
        <w:t>10</w:t>
      </w:r>
      <w:r w:rsidRPr="006E0CF7">
        <w:rPr>
          <w:rFonts w:ascii="Times New Roman" w:eastAsia="微软雅黑" w:hAnsi="Times New Roman" w:cs="Times New Roman"/>
          <w:color w:val="000000"/>
        </w:rPr>
        <w:t>个工作日内。</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三、规划建设单位及联系方式</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规划环评委托单位：</w:t>
      </w:r>
      <w:r w:rsidR="00CF5E13">
        <w:rPr>
          <w:rFonts w:ascii="Times New Roman" w:eastAsia="微软雅黑" w:hAnsi="Times New Roman" w:cs="Times New Roman" w:hint="eastAsia"/>
          <w:color w:val="000000"/>
        </w:rPr>
        <w:t>南疆能源（集团）有限责任公司</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联</w:t>
      </w:r>
      <w:r w:rsidRPr="006E0CF7">
        <w:rPr>
          <w:rFonts w:ascii="Times New Roman" w:eastAsia="微软雅黑" w:hAnsi="Times New Roman" w:cs="Times New Roman"/>
          <w:color w:val="000000"/>
        </w:rPr>
        <w:t xml:space="preserve"> </w:t>
      </w:r>
      <w:r w:rsidRPr="006E0CF7">
        <w:rPr>
          <w:rFonts w:ascii="Times New Roman" w:eastAsia="微软雅黑" w:hAnsi="Times New Roman" w:cs="Times New Roman"/>
          <w:color w:val="000000"/>
        </w:rPr>
        <w:t>系</w:t>
      </w:r>
      <w:r w:rsidRPr="006E0CF7">
        <w:rPr>
          <w:rFonts w:ascii="Times New Roman" w:eastAsia="微软雅黑" w:hAnsi="Times New Roman" w:cs="Times New Roman"/>
          <w:color w:val="000000"/>
        </w:rPr>
        <w:t xml:space="preserve"> </w:t>
      </w:r>
      <w:r w:rsidRPr="006E0CF7">
        <w:rPr>
          <w:rFonts w:ascii="Times New Roman" w:eastAsia="微软雅黑" w:hAnsi="Times New Roman" w:cs="Times New Roman"/>
          <w:color w:val="000000"/>
        </w:rPr>
        <w:t>人：</w:t>
      </w:r>
      <w:r w:rsidR="00CF5E13">
        <w:rPr>
          <w:rFonts w:ascii="Times New Roman" w:eastAsia="微软雅黑" w:hAnsi="Times New Roman" w:cs="Times New Roman" w:hint="eastAsia"/>
          <w:color w:val="000000"/>
        </w:rPr>
        <w:t>贺</w:t>
      </w:r>
      <w:r w:rsidRPr="006E0CF7">
        <w:rPr>
          <w:rFonts w:ascii="Times New Roman" w:eastAsia="微软雅黑" w:hAnsi="Times New Roman" w:cs="Times New Roman"/>
          <w:color w:val="000000"/>
        </w:rPr>
        <w:t>工</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联系电话：</w:t>
      </w:r>
      <w:r w:rsidR="00CF5E13">
        <w:rPr>
          <w:rFonts w:ascii="Times New Roman" w:eastAsia="微软雅黑" w:hAnsi="Times New Roman" w:cs="Times New Roman"/>
          <w:color w:val="000000"/>
        </w:rPr>
        <w:t>0997-4926601</w:t>
      </w:r>
    </w:p>
    <w:p w:rsidR="00AC0ECA" w:rsidRPr="006E0CF7" w:rsidRDefault="00671A6C" w:rsidP="00C53562">
      <w:pPr>
        <w:pStyle w:val="a3"/>
        <w:spacing w:before="0" w:beforeAutospacing="0" w:after="0" w:afterAutospacing="0"/>
        <w:ind w:firstLine="480"/>
        <w:textAlignment w:val="baseline"/>
        <w:rPr>
          <w:rFonts w:ascii="Times New Roman" w:eastAsia="微软雅黑" w:hAnsi="Times New Roman" w:cs="Times New Roman"/>
          <w:color w:val="000000"/>
        </w:rPr>
      </w:pPr>
      <w:r>
        <w:rPr>
          <w:rFonts w:ascii="Times New Roman" w:eastAsia="微软雅黑" w:hAnsi="Times New Roman" w:cs="Times New Roman"/>
          <w:color w:val="000000"/>
        </w:rPr>
        <w:t>通讯地址：</w:t>
      </w:r>
      <w:r w:rsidR="00CF5E13">
        <w:rPr>
          <w:rFonts w:ascii="Times New Roman" w:eastAsia="微软雅黑" w:hAnsi="Times New Roman" w:cs="Times New Roman" w:hint="eastAsia"/>
          <w:color w:val="000000"/>
        </w:rPr>
        <w:t>第一师阿拉尔市二号工业园区</w:t>
      </w:r>
    </w:p>
    <w:p w:rsidR="00AC0ECA" w:rsidRPr="006E0CF7" w:rsidRDefault="00AC0ECA" w:rsidP="00C53562">
      <w:pPr>
        <w:pStyle w:val="a3"/>
        <w:spacing w:before="0" w:beforeAutospacing="0" w:after="0" w:afterAutospacing="0"/>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四、规划环境影响评价机构名称及联系方式</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Pr>
          <w:rFonts w:ascii="Times New Roman" w:eastAsia="微软雅黑" w:hAnsi="Times New Roman" w:cs="Times New Roman"/>
          <w:color w:val="000000"/>
        </w:rPr>
        <w:t>评价单位名称：新疆兵团勘测设计院集团</w:t>
      </w:r>
      <w:r>
        <w:rPr>
          <w:rFonts w:ascii="Times New Roman" w:eastAsia="微软雅黑" w:hAnsi="Times New Roman" w:cs="Times New Roman" w:hint="eastAsia"/>
          <w:color w:val="000000"/>
        </w:rPr>
        <w:t>股份</w:t>
      </w:r>
      <w:r w:rsidRPr="006E0CF7">
        <w:rPr>
          <w:rFonts w:ascii="Times New Roman" w:eastAsia="微软雅黑" w:hAnsi="Times New Roman" w:cs="Times New Roman"/>
          <w:color w:val="000000"/>
        </w:rPr>
        <w:t>有</w:t>
      </w:r>
      <w:r>
        <w:rPr>
          <w:rFonts w:ascii="Times New Roman" w:eastAsia="微软雅黑" w:hAnsi="Times New Roman" w:cs="Times New Roman"/>
          <w:color w:val="000000"/>
        </w:rPr>
        <w:t>限</w:t>
      </w:r>
      <w:r w:rsidRPr="006E0CF7">
        <w:rPr>
          <w:rFonts w:ascii="Times New Roman" w:eastAsia="微软雅黑" w:hAnsi="Times New Roman" w:cs="Times New Roman"/>
          <w:color w:val="000000"/>
        </w:rPr>
        <w:t>公司</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lastRenderedPageBreak/>
        <w:t>地</w:t>
      </w:r>
      <w:r w:rsidRPr="006E0CF7">
        <w:rPr>
          <w:rFonts w:ascii="Times New Roman" w:eastAsia="微软雅黑" w:hAnsi="Times New Roman" w:cs="Times New Roman"/>
          <w:color w:val="000000"/>
        </w:rPr>
        <w:t xml:space="preserve"> </w:t>
      </w:r>
      <w:r w:rsidRPr="006E0CF7">
        <w:rPr>
          <w:rFonts w:ascii="Times New Roman" w:eastAsia="微软雅黑" w:hAnsi="Times New Roman" w:cs="Times New Roman"/>
          <w:color w:val="000000"/>
        </w:rPr>
        <w:t>址：乌鲁木齐市建设路</w:t>
      </w:r>
      <w:r w:rsidRPr="006E0CF7">
        <w:rPr>
          <w:rFonts w:ascii="Times New Roman" w:eastAsia="微软雅黑" w:hAnsi="Times New Roman" w:cs="Times New Roman"/>
          <w:color w:val="000000"/>
        </w:rPr>
        <w:t>36</w:t>
      </w:r>
      <w:r w:rsidRPr="006E0CF7">
        <w:rPr>
          <w:rFonts w:ascii="Times New Roman" w:eastAsia="微软雅黑" w:hAnsi="Times New Roman" w:cs="Times New Roman"/>
          <w:color w:val="000000"/>
        </w:rPr>
        <w:t>号光明大厦</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联</w:t>
      </w:r>
      <w:r w:rsidRPr="006E0CF7">
        <w:rPr>
          <w:rFonts w:ascii="Times New Roman" w:eastAsia="微软雅黑" w:hAnsi="Times New Roman" w:cs="Times New Roman"/>
          <w:color w:val="000000"/>
        </w:rPr>
        <w:t xml:space="preserve"> </w:t>
      </w:r>
      <w:r w:rsidRPr="006E0CF7">
        <w:rPr>
          <w:rFonts w:ascii="Times New Roman" w:eastAsia="微软雅黑" w:hAnsi="Times New Roman" w:cs="Times New Roman"/>
          <w:color w:val="000000"/>
        </w:rPr>
        <w:t>系</w:t>
      </w:r>
      <w:r w:rsidRPr="006E0CF7">
        <w:rPr>
          <w:rFonts w:ascii="Times New Roman" w:eastAsia="微软雅黑" w:hAnsi="Times New Roman" w:cs="Times New Roman"/>
          <w:color w:val="000000"/>
        </w:rPr>
        <w:t xml:space="preserve"> </w:t>
      </w:r>
      <w:r w:rsidRPr="006E0CF7">
        <w:rPr>
          <w:rFonts w:ascii="Times New Roman" w:eastAsia="微软雅黑" w:hAnsi="Times New Roman" w:cs="Times New Roman"/>
          <w:color w:val="000000"/>
        </w:rPr>
        <w:t>人：周工</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电子邮箱：</w:t>
      </w:r>
      <w:r w:rsidRPr="006E0CF7">
        <w:rPr>
          <w:rFonts w:ascii="Times New Roman" w:eastAsia="微软雅黑" w:hAnsi="Times New Roman" w:cs="Times New Roman"/>
          <w:color w:val="000000"/>
        </w:rPr>
        <w:t>382044615@qq.com</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联系电话：</w:t>
      </w:r>
      <w:r w:rsidRPr="006E0CF7">
        <w:rPr>
          <w:rFonts w:ascii="Times New Roman" w:eastAsia="微软雅黑" w:hAnsi="Times New Roman" w:cs="Times New Roman"/>
          <w:color w:val="000000"/>
        </w:rPr>
        <w:t>0991-2358782</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五、征求公众意见的范围和主要事项</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1</w:t>
      </w:r>
      <w:r w:rsidRPr="006E0CF7">
        <w:rPr>
          <w:rFonts w:ascii="Times New Roman" w:eastAsia="微软雅黑" w:hAnsi="Times New Roman" w:cs="Times New Roman"/>
          <w:color w:val="000000"/>
        </w:rPr>
        <w:t>）对目前</w:t>
      </w:r>
      <w:r w:rsidR="00DF3E90">
        <w:rPr>
          <w:rFonts w:ascii="Times New Roman" w:eastAsia="微软雅黑" w:hAnsi="Times New Roman" w:cs="Times New Roman" w:hint="eastAsia"/>
          <w:color w:val="000000"/>
        </w:rPr>
        <w:t>第一师</w:t>
      </w:r>
      <w:r w:rsidR="00CF5E13">
        <w:rPr>
          <w:rFonts w:ascii="Times New Roman" w:eastAsia="微软雅黑" w:hAnsi="Times New Roman" w:cs="Times New Roman" w:hint="eastAsia"/>
          <w:color w:val="000000"/>
        </w:rPr>
        <w:t>阿拉尔</w:t>
      </w:r>
      <w:r w:rsidR="00DF3E90">
        <w:rPr>
          <w:rFonts w:ascii="Times New Roman" w:eastAsia="微软雅黑" w:hAnsi="Times New Roman" w:cs="Times New Roman" w:hint="eastAsia"/>
          <w:color w:val="000000"/>
        </w:rPr>
        <w:t>市及各团镇</w:t>
      </w:r>
      <w:r w:rsidRPr="006E0CF7">
        <w:rPr>
          <w:rFonts w:ascii="Times New Roman" w:eastAsia="微软雅黑" w:hAnsi="Times New Roman" w:cs="Times New Roman"/>
          <w:color w:val="000000"/>
        </w:rPr>
        <w:t>规划范围内存在的主要环境问题的认识；</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2</w:t>
      </w:r>
      <w:r w:rsidRPr="006E0CF7">
        <w:rPr>
          <w:rFonts w:ascii="Times New Roman" w:eastAsia="微软雅黑" w:hAnsi="Times New Roman" w:cs="Times New Roman"/>
          <w:color w:val="000000"/>
        </w:rPr>
        <w:t>）对本规划规模、布局合理性的看法及对规划所持态度和原因；</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3</w:t>
      </w:r>
      <w:r w:rsidRPr="006E0CF7">
        <w:rPr>
          <w:rFonts w:ascii="Times New Roman" w:eastAsia="微软雅黑" w:hAnsi="Times New Roman" w:cs="Times New Roman"/>
          <w:color w:val="000000"/>
        </w:rPr>
        <w:t>）重点关心的规划建设过程中可能存在的环境问题；</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4</w:t>
      </w:r>
      <w:r w:rsidRPr="006E0CF7">
        <w:rPr>
          <w:rFonts w:ascii="Times New Roman" w:eastAsia="微软雅黑" w:hAnsi="Times New Roman" w:cs="Times New Roman"/>
          <w:color w:val="000000"/>
        </w:rPr>
        <w:t>）对规划开发建设环境保护工作的建议，以及对相关环保措施的合理化建议。</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w:t>
      </w:r>
      <w:r w:rsidRPr="006E0CF7">
        <w:rPr>
          <w:rFonts w:ascii="Times New Roman" w:eastAsia="微软雅黑" w:hAnsi="Times New Roman" w:cs="Times New Roman"/>
          <w:color w:val="000000"/>
        </w:rPr>
        <w:t>5</w:t>
      </w:r>
      <w:r w:rsidRPr="006E0CF7">
        <w:rPr>
          <w:rFonts w:ascii="Times New Roman" w:eastAsia="微软雅黑" w:hAnsi="Times New Roman" w:cs="Times New Roman"/>
          <w:color w:val="000000"/>
        </w:rPr>
        <w:t>）对本规划环境影响评价工作的建议。</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六、获取公众意见表的网络链接</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建设项目环境影响评价公众意见表》可通过新疆维吾尔自治区生态保护协会网站进行下载，任何单位或个人如对本规划环境影响评价报告有意见或建议，可通过此网络链接下载公众意见表进行填写反馈。网址如下：</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http://www.xjhbcy.cn/hbcyxh/xxgk/255400/hjyxpjgzcygs/284162/index.html</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Style w:val="a4"/>
          <w:rFonts w:ascii="Times New Roman" w:eastAsia="微软雅黑" w:hAnsi="Times New Roman" w:cs="Times New Roman"/>
          <w:color w:val="000000"/>
        </w:rPr>
        <w:t>七、提交公众意见表的方式和途径</w:t>
      </w:r>
    </w:p>
    <w:p w:rsidR="00AC0ECA" w:rsidRPr="006E0CF7" w:rsidRDefault="00AC0ECA" w:rsidP="00AC0ECA">
      <w:pPr>
        <w:pStyle w:val="a3"/>
        <w:spacing w:before="0" w:beforeAutospacing="0" w:after="0" w:afterAutospacing="0" w:line="360" w:lineRule="auto"/>
        <w:ind w:firstLine="480"/>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本次公众参与本着知情、真实、平等、广泛、主动的原则，采用公开发布项目信息收集公众意见及建议，公众可点击本文中链接获取公众意见表，填写后可通过书信、电子邮件等方式向建设单位和环评单位提出您对本项目实施过程中和实施后有关的环保意见和建议，发表意见的公众请注明日期、真实姓名和联系方式，以便根据需要反馈。</w:t>
      </w:r>
    </w:p>
    <w:p w:rsidR="00AC0ECA" w:rsidRPr="006E0CF7" w:rsidRDefault="00AC0ECA" w:rsidP="00AC0ECA">
      <w:pPr>
        <w:pStyle w:val="a3"/>
        <w:spacing w:before="0" w:beforeAutospacing="0" w:after="0" w:afterAutospacing="0" w:line="360" w:lineRule="auto"/>
        <w:textAlignment w:val="baseline"/>
        <w:rPr>
          <w:rFonts w:ascii="Times New Roman" w:eastAsia="微软雅黑" w:hAnsi="Times New Roman" w:cs="Times New Roman"/>
          <w:color w:val="000000"/>
        </w:rPr>
      </w:pPr>
    </w:p>
    <w:p w:rsidR="00AC0ECA" w:rsidRPr="006E0CF7" w:rsidRDefault="006833E1" w:rsidP="00AC0ECA">
      <w:pPr>
        <w:pStyle w:val="a3"/>
        <w:spacing w:before="0" w:beforeAutospacing="0" w:after="0" w:afterAutospacing="0" w:line="360" w:lineRule="auto"/>
        <w:jc w:val="right"/>
        <w:textAlignment w:val="baseline"/>
        <w:rPr>
          <w:rFonts w:ascii="Times New Roman" w:eastAsia="微软雅黑" w:hAnsi="Times New Roman" w:cs="Times New Roman"/>
          <w:color w:val="000000"/>
        </w:rPr>
      </w:pPr>
      <w:r w:rsidRPr="006833E1">
        <w:rPr>
          <w:rFonts w:ascii="Times New Roman" w:eastAsia="微软雅黑" w:hAnsi="Times New Roman" w:cs="Times New Roman" w:hint="eastAsia"/>
          <w:color w:val="000000"/>
        </w:rPr>
        <w:t>南疆能源（集团）有限责任公司</w:t>
      </w:r>
    </w:p>
    <w:p w:rsidR="00AC0ECA" w:rsidRPr="006E0CF7" w:rsidRDefault="00AC0ECA" w:rsidP="00DF3E90">
      <w:pPr>
        <w:pStyle w:val="a3"/>
        <w:spacing w:before="0" w:beforeAutospacing="0" w:after="0" w:afterAutospacing="0" w:line="360" w:lineRule="auto"/>
        <w:ind w:right="480"/>
        <w:jc w:val="right"/>
        <w:textAlignment w:val="baseline"/>
        <w:rPr>
          <w:rFonts w:ascii="Times New Roman" w:eastAsia="微软雅黑" w:hAnsi="Times New Roman" w:cs="Times New Roman"/>
          <w:color w:val="000000"/>
        </w:rPr>
      </w:pPr>
      <w:r w:rsidRPr="006E0CF7">
        <w:rPr>
          <w:rFonts w:ascii="Times New Roman" w:eastAsia="微软雅黑" w:hAnsi="Times New Roman" w:cs="Times New Roman"/>
          <w:color w:val="000000"/>
        </w:rPr>
        <w:t>20</w:t>
      </w:r>
      <w:r w:rsidR="00195A9A">
        <w:rPr>
          <w:rFonts w:ascii="Times New Roman" w:eastAsia="微软雅黑" w:hAnsi="Times New Roman" w:cs="Times New Roman"/>
          <w:color w:val="000000"/>
        </w:rPr>
        <w:t>2</w:t>
      </w:r>
      <w:r w:rsidR="00CF5E13">
        <w:rPr>
          <w:rFonts w:ascii="Times New Roman" w:eastAsia="微软雅黑" w:hAnsi="Times New Roman" w:cs="Times New Roman"/>
          <w:color w:val="000000"/>
        </w:rPr>
        <w:t>5</w:t>
      </w:r>
      <w:r w:rsidRPr="006E0CF7">
        <w:rPr>
          <w:rFonts w:ascii="Times New Roman" w:eastAsia="微软雅黑" w:hAnsi="Times New Roman" w:cs="Times New Roman"/>
          <w:color w:val="000000"/>
        </w:rPr>
        <w:t>年</w:t>
      </w:r>
      <w:r w:rsidR="00CF5E13">
        <w:rPr>
          <w:rFonts w:ascii="Times New Roman" w:eastAsia="微软雅黑" w:hAnsi="Times New Roman" w:cs="Times New Roman"/>
          <w:color w:val="000000"/>
        </w:rPr>
        <w:t>1</w:t>
      </w:r>
      <w:r w:rsidRPr="006E0CF7">
        <w:rPr>
          <w:rFonts w:ascii="Times New Roman" w:eastAsia="微软雅黑" w:hAnsi="Times New Roman" w:cs="Times New Roman"/>
          <w:color w:val="000000"/>
        </w:rPr>
        <w:t>月</w:t>
      </w:r>
      <w:r w:rsidR="00CF5E13" w:rsidRPr="00CF5E13">
        <w:rPr>
          <w:rFonts w:ascii="Times New Roman" w:eastAsia="微软雅黑" w:hAnsi="Times New Roman" w:cs="Times New Roman"/>
          <w:color w:val="000000"/>
        </w:rPr>
        <w:t>7</w:t>
      </w:r>
      <w:r w:rsidRPr="006E0CF7">
        <w:rPr>
          <w:rFonts w:ascii="Times New Roman" w:eastAsia="微软雅黑" w:hAnsi="Times New Roman" w:cs="Times New Roman"/>
          <w:color w:val="000000"/>
        </w:rPr>
        <w:t>日</w:t>
      </w:r>
    </w:p>
    <w:p w:rsidR="00D32A9F" w:rsidRDefault="00D64DBD"/>
    <w:sectPr w:rsidR="00D32A9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5ABD" w:rsidRDefault="003D5ABD" w:rsidP="00671A6C">
      <w:r>
        <w:separator/>
      </w:r>
    </w:p>
  </w:endnote>
  <w:endnote w:type="continuationSeparator" w:id="0">
    <w:p w:rsidR="003D5ABD" w:rsidRDefault="003D5ABD" w:rsidP="00671A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5ABD" w:rsidRDefault="003D5ABD" w:rsidP="00671A6C">
      <w:r>
        <w:separator/>
      </w:r>
    </w:p>
  </w:footnote>
  <w:footnote w:type="continuationSeparator" w:id="0">
    <w:p w:rsidR="003D5ABD" w:rsidRDefault="003D5ABD" w:rsidP="00671A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ECA"/>
    <w:rsid w:val="00181C58"/>
    <w:rsid w:val="00195A9A"/>
    <w:rsid w:val="001C5E93"/>
    <w:rsid w:val="003D5ABD"/>
    <w:rsid w:val="005D4537"/>
    <w:rsid w:val="00671A6C"/>
    <w:rsid w:val="006833E1"/>
    <w:rsid w:val="00846919"/>
    <w:rsid w:val="00AC0ECA"/>
    <w:rsid w:val="00B734B0"/>
    <w:rsid w:val="00C53562"/>
    <w:rsid w:val="00C80D23"/>
    <w:rsid w:val="00CF5E13"/>
    <w:rsid w:val="00D21F14"/>
    <w:rsid w:val="00DF3E90"/>
    <w:rsid w:val="00ED6C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D276771"/>
  <w15:chartTrackingRefBased/>
  <w15:docId w15:val="{420B0593-4C74-4777-98AD-0E85A6572A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link w:val="10"/>
    <w:uiPriority w:val="9"/>
    <w:qFormat/>
    <w:rsid w:val="00AC0ECA"/>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C0ECA"/>
    <w:rPr>
      <w:rFonts w:ascii="宋体" w:eastAsia="宋体" w:hAnsi="宋体" w:cs="宋体"/>
      <w:b/>
      <w:bCs/>
      <w:kern w:val="36"/>
      <w:sz w:val="48"/>
      <w:szCs w:val="48"/>
    </w:rPr>
  </w:style>
  <w:style w:type="paragraph" w:styleId="a3">
    <w:name w:val="Normal (Web)"/>
    <w:basedOn w:val="a"/>
    <w:uiPriority w:val="99"/>
    <w:semiHidden/>
    <w:unhideWhenUsed/>
    <w:rsid w:val="00AC0ECA"/>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C0ECA"/>
    <w:rPr>
      <w:b/>
      <w:bCs/>
    </w:rPr>
  </w:style>
  <w:style w:type="paragraph" w:styleId="a5">
    <w:name w:val="header"/>
    <w:basedOn w:val="a"/>
    <w:link w:val="a6"/>
    <w:uiPriority w:val="99"/>
    <w:unhideWhenUsed/>
    <w:rsid w:val="00671A6C"/>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671A6C"/>
    <w:rPr>
      <w:sz w:val="18"/>
      <w:szCs w:val="18"/>
    </w:rPr>
  </w:style>
  <w:style w:type="paragraph" w:styleId="a7">
    <w:name w:val="footer"/>
    <w:basedOn w:val="a"/>
    <w:link w:val="a8"/>
    <w:uiPriority w:val="99"/>
    <w:unhideWhenUsed/>
    <w:rsid w:val="00671A6C"/>
    <w:pPr>
      <w:tabs>
        <w:tab w:val="center" w:pos="4153"/>
        <w:tab w:val="right" w:pos="8306"/>
      </w:tabs>
      <w:snapToGrid w:val="0"/>
      <w:jc w:val="left"/>
    </w:pPr>
    <w:rPr>
      <w:sz w:val="18"/>
      <w:szCs w:val="18"/>
    </w:rPr>
  </w:style>
  <w:style w:type="character" w:customStyle="1" w:styleId="a8">
    <w:name w:val="页脚 字符"/>
    <w:basedOn w:val="a0"/>
    <w:link w:val="a7"/>
    <w:uiPriority w:val="99"/>
    <w:rsid w:val="00671A6C"/>
    <w:rPr>
      <w:sz w:val="18"/>
      <w:szCs w:val="18"/>
    </w:rPr>
  </w:style>
  <w:style w:type="character" w:styleId="a9">
    <w:name w:val="Hyperlink"/>
    <w:basedOn w:val="a0"/>
    <w:uiPriority w:val="99"/>
    <w:unhideWhenUsed/>
    <w:rsid w:val="00671A6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docs.qq.com/pdf/DREpJS2FJeGhSUnpK"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176</Words>
  <Characters>1008</Characters>
  <Application>Microsoft Office Word</Application>
  <DocSecurity>0</DocSecurity>
  <Lines>8</Lines>
  <Paragraphs>2</Paragraphs>
  <ScaleCrop>false</ScaleCrop>
  <Company/>
  <LinksUpToDate>false</LinksUpToDate>
  <CharactersWithSpaces>1182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周洋</dc:creator>
  <cp:keywords/>
  <dc:description/>
  <cp:lastModifiedBy>周洋</cp:lastModifiedBy>
  <cp:revision>2</cp:revision>
  <dcterms:created xsi:type="dcterms:W3CDTF">2025-01-07T02:37:00Z</dcterms:created>
  <dcterms:modified xsi:type="dcterms:W3CDTF">2025-01-07T02:37:00Z</dcterms:modified>
</cp:coreProperties>
</file>